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44DC">
        <w:rPr>
          <w:rFonts w:ascii="Times New Roman" w:hAnsi="Times New Roman" w:cs="Times New Roman"/>
          <w:b/>
          <w:sz w:val="28"/>
          <w:szCs w:val="28"/>
        </w:rPr>
        <w:t>18</w:t>
      </w:r>
      <w:r w:rsidR="00797F0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B044DC">
        <w:rPr>
          <w:sz w:val="28"/>
          <w:szCs w:val="28"/>
        </w:rPr>
        <w:t>18</w:t>
      </w:r>
      <w:r w:rsidR="00797F0B">
        <w:rPr>
          <w:sz w:val="28"/>
          <w:szCs w:val="28"/>
        </w:rPr>
        <w:t xml:space="preserve"> апреля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B044DC">
        <w:rPr>
          <w:sz w:val="28"/>
          <w:szCs w:val="28"/>
        </w:rPr>
        <w:t>шестое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70505F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B044DC">
        <w:rPr>
          <w:sz w:val="28"/>
          <w:szCs w:val="28"/>
        </w:rPr>
        <w:t>5</w:t>
      </w:r>
      <w:r w:rsidR="00FA115E">
        <w:rPr>
          <w:sz w:val="28"/>
          <w:szCs w:val="28"/>
        </w:rPr>
        <w:t xml:space="preserve"> протокол</w:t>
      </w:r>
      <w:r w:rsidR="004421EA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797F0B">
        <w:rPr>
          <w:sz w:val="28"/>
          <w:szCs w:val="28"/>
        </w:rPr>
        <w:t xml:space="preserve"> по </w:t>
      </w:r>
      <w:r w:rsidR="00476221">
        <w:rPr>
          <w:sz w:val="28"/>
          <w:szCs w:val="28"/>
        </w:rPr>
        <w:t>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476221">
        <w:rPr>
          <w:sz w:val="28"/>
          <w:szCs w:val="28"/>
        </w:rPr>
        <w:t>,  предусматривающей административную ответственность за совершение  действий, нарушающих  тишину и  по</w:t>
      </w:r>
      <w:r w:rsidR="008567B3">
        <w:rPr>
          <w:sz w:val="28"/>
          <w:szCs w:val="28"/>
        </w:rPr>
        <w:t>кой  окружающих</w:t>
      </w:r>
      <w:r w:rsidR="00797F0B">
        <w:rPr>
          <w:sz w:val="28"/>
          <w:szCs w:val="28"/>
        </w:rPr>
        <w:t>.</w:t>
      </w:r>
      <w:proofErr w:type="gramEnd"/>
    </w:p>
    <w:p w:rsidR="006244A8" w:rsidRDefault="00B044DC" w:rsidP="00B044DC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дел об административных правонарушениях </w:t>
      </w:r>
      <w:r>
        <w:rPr>
          <w:color w:val="auto"/>
          <w:sz w:val="28"/>
          <w:szCs w:val="28"/>
        </w:rPr>
        <w:t xml:space="preserve"> 4 лица привлечены к административной ответственности</w:t>
      </w:r>
      <w:r w:rsidR="006244A8">
        <w:rPr>
          <w:color w:val="auto"/>
          <w:sz w:val="28"/>
          <w:szCs w:val="28"/>
        </w:rPr>
        <w:t>.</w:t>
      </w:r>
    </w:p>
    <w:p w:rsidR="00B044DC" w:rsidRDefault="006244A8" w:rsidP="00B044D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Из них: 1 лицу назначено наказание в виде предупреждения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На 3 лиц</w:t>
      </w:r>
      <w:r w:rsidR="00B044DC">
        <w:rPr>
          <w:color w:val="auto"/>
          <w:sz w:val="28"/>
          <w:szCs w:val="28"/>
        </w:rPr>
        <w:t xml:space="preserve"> наложены</w:t>
      </w:r>
      <w:r w:rsidR="00B044DC" w:rsidRPr="00726903">
        <w:rPr>
          <w:color w:val="auto"/>
          <w:sz w:val="28"/>
          <w:szCs w:val="28"/>
        </w:rPr>
        <w:t xml:space="preserve"> штрафы  на общую сумму – </w:t>
      </w:r>
      <w:r>
        <w:rPr>
          <w:color w:val="auto"/>
          <w:sz w:val="28"/>
          <w:szCs w:val="28"/>
        </w:rPr>
        <w:t>5</w:t>
      </w:r>
      <w:r w:rsidR="00B044DC">
        <w:rPr>
          <w:color w:val="auto"/>
          <w:sz w:val="28"/>
          <w:szCs w:val="28"/>
        </w:rPr>
        <w:t xml:space="preserve"> 000 рублей, которые подлежат зачислению в краевой бюджет.</w:t>
      </w:r>
      <w:r w:rsidR="00B044DC">
        <w:rPr>
          <w:sz w:val="28"/>
          <w:szCs w:val="28"/>
        </w:rPr>
        <w:t xml:space="preserve">     </w:t>
      </w:r>
    </w:p>
    <w:p w:rsidR="00B044DC" w:rsidRDefault="00B044DC" w:rsidP="00B044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BE6D45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6D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Pr="00BE6D45">
        <w:rPr>
          <w:rFonts w:ascii="Times New Roman" w:hAnsi="Times New Roman" w:cs="Times New Roman"/>
          <w:sz w:val="28"/>
          <w:szCs w:val="28"/>
        </w:rPr>
        <w:t xml:space="preserve"> по подведомственности в войсковую часть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Pr="00BE6D45">
        <w:rPr>
          <w:rFonts w:ascii="Times New Roman" w:hAnsi="Times New Roman" w:cs="Times New Roman"/>
          <w:sz w:val="28"/>
          <w:szCs w:val="28"/>
        </w:rPr>
        <w:t>, так как было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E53D5A">
        <w:rPr>
          <w:rFonts w:ascii="Times New Roman" w:hAnsi="Times New Roman" w:cs="Times New Roman"/>
          <w:sz w:val="28"/>
          <w:szCs w:val="28"/>
        </w:rPr>
        <w:t>, привлекаем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 являют</w:t>
      </w:r>
      <w:r w:rsidRPr="00E53D5A">
        <w:rPr>
          <w:rFonts w:ascii="Times New Roman" w:hAnsi="Times New Roman" w:cs="Times New Roman"/>
          <w:sz w:val="28"/>
          <w:szCs w:val="28"/>
        </w:rPr>
        <w:t>ся военнослужащим, а в соответствии</w:t>
      </w:r>
      <w:r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со ст.2.5 </w:t>
      </w:r>
      <w:proofErr w:type="spellStart"/>
      <w:r w:rsidRPr="00E53D5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РФ, за административн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правонарушения</w:t>
      </w:r>
      <w:r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военнослужащие несут дисциплинарную ответственность по месту прохождения службы.</w:t>
      </w:r>
    </w:p>
    <w:p w:rsidR="00B044DC" w:rsidRDefault="00B044DC" w:rsidP="00B044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62C9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5833C-6C11-4862-8B5D-1E71B2EB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2024-04-08T03:10:00Z</dcterms:created>
  <dcterms:modified xsi:type="dcterms:W3CDTF">2024-04-18T09:49:00Z</dcterms:modified>
</cp:coreProperties>
</file>